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3014" w14:textId="77777777" w:rsidR="00835FB8" w:rsidRDefault="00835FB8" w:rsidP="00835FB8">
      <w:r>
        <w:t xml:space="preserve">[Ed Poole]: Hello and welcome to another episode of the Scotland and Wales Elections Analysis Podcast 2026. I'm Dr Ed Poole. I'm at the Wales Governance Centre at Cardiff University and we're doing this project in conjunction with the Fraser of Allander Institute at the University of Strathclyde, and this is generously supported by the Nuffield Foundation. Today's episode, we're going to be talking about devolved social security, which, as listeners will know, has been one of the policy areas that was devolved to Scotland after the Scotland Act 2016 and hasn't been devolved to Wales, but there's been a lot of interest in Wales about the Scottish experience. So we're going to be tapping into both what's been happening up in Scotland with regards to child poverty and devolved social security and what any of the good policy or potential pitfalls that might be thought of in Wales as the parties consider those kind of policy areas at the election and beyond. </w:t>
      </w:r>
    </w:p>
    <w:p w14:paraId="7CB930D3" w14:textId="77777777" w:rsidR="00835FB8" w:rsidRDefault="00835FB8" w:rsidP="00835FB8"/>
    <w:p w14:paraId="67930C61" w14:textId="77777777" w:rsidR="00835FB8" w:rsidRDefault="00835FB8" w:rsidP="00835FB8">
      <w:r>
        <w:t>So I'm joined today by a colleague from the Fraser of Allander Institute, Spencer Thompson. He's a senior fellow with a speciality in devolved social security. Welcome, Spencer.</w:t>
      </w:r>
    </w:p>
    <w:p w14:paraId="0F4EDDA7" w14:textId="77777777" w:rsidR="00835FB8" w:rsidRDefault="00835FB8" w:rsidP="00835FB8">
      <w:r>
        <w:t>[Spencer Thompson]: Hi, good to be here.</w:t>
      </w:r>
    </w:p>
    <w:p w14:paraId="5F99FF2C" w14:textId="77777777" w:rsidR="00835FB8" w:rsidRDefault="00835FB8" w:rsidP="00835FB8">
      <w:r>
        <w:t>[Ed Poole]: Fantastic. So, yeah, you're the absolute expert in all things devolved social security, particularly on child poverty, because we know that child poverty has been pretty high up the agenda in Scotland and considering the new range of powers that Scotland's had for the past decade or so. So up in Scotland, what's the current picture on child poverty and how have we got there?</w:t>
      </w:r>
    </w:p>
    <w:p w14:paraId="31DF1AF8" w14:textId="77777777" w:rsidR="00835FB8" w:rsidRDefault="00835FB8" w:rsidP="00835FB8">
      <w:r>
        <w:t xml:space="preserve">[Spencer Thompson]: So the context here is that Scotland is the only UK nation to have legally binding quantitative targets to reduce child poverty. And those come due in 2030. The targets were passed in 2017 in the Child Poverty Act. So that's before the current Parliament came into being, but has obviously been a big feature of the past five or six years. </w:t>
      </w:r>
    </w:p>
    <w:p w14:paraId="571A69B8" w14:textId="77777777" w:rsidR="00835FB8" w:rsidRDefault="00835FB8" w:rsidP="00835FB8"/>
    <w:p w14:paraId="2B569894" w14:textId="77777777" w:rsidR="00835FB8" w:rsidRDefault="00835FB8" w:rsidP="00835FB8">
      <w:r>
        <w:t xml:space="preserve">The big picture is that we're quite a long way off of meeting the targets. In fact, the interim targets in 2023 were missed. At least it would appear that way on the latest statistics. And just to take one of the four statutory measures that are enshrined in legislation, relative child poverty in the period from 2022 to 2025 was 21%. So that means that around one in five children in Scotland are living in poverty on that measure. That's lower than the rest of the UK, but it compares to the final target in 2030 of 10%. </w:t>
      </w:r>
    </w:p>
    <w:p w14:paraId="34282C59" w14:textId="77777777" w:rsidR="00835FB8" w:rsidRDefault="00835FB8" w:rsidP="00835FB8"/>
    <w:p w14:paraId="043A3039" w14:textId="77777777" w:rsidR="00835FB8" w:rsidRDefault="00835FB8" w:rsidP="00835FB8">
      <w:r>
        <w:lastRenderedPageBreak/>
        <w:t xml:space="preserve">So we're looking at a gap of, you know, we're needing to reduce more than half child poverty, you could put it that way, in a matter of years. So the big picture is that we're quite a long way off of meeting the target. </w:t>
      </w:r>
    </w:p>
    <w:p w14:paraId="47589EAC" w14:textId="77777777" w:rsidR="00835FB8" w:rsidRDefault="00835FB8" w:rsidP="00835FB8"/>
    <w:p w14:paraId="2DCC0D85" w14:textId="77777777" w:rsidR="00835FB8" w:rsidRDefault="00835FB8" w:rsidP="00835FB8">
      <w:r>
        <w:t>Arguably, there has been some progress with things like the Scottish Child Payment being introduced, which we'll come on to, but ultimately not on track.</w:t>
      </w:r>
    </w:p>
    <w:p w14:paraId="082F636A" w14:textId="77777777" w:rsidR="00835FB8" w:rsidRDefault="00835FB8" w:rsidP="00835FB8">
      <w:r>
        <w:t>[Ed Poole]: Right. And as the rate of progress in reducing child poverty, is that that's not on track, do you think, at the moment?</w:t>
      </w:r>
    </w:p>
    <w:p w14:paraId="1D05808C" w14:textId="77777777" w:rsidR="00835FB8" w:rsidRDefault="00835FB8" w:rsidP="00835FB8">
      <w:r>
        <w:t>[Spencer Thompson]: It's difficult to say for a few reasons. The first is that the official poverty data is undergoing a program of improvements, which obviously all those equal improvements are a good thing. But the timing is unfortunate because it makes it difficult to really assess firstly, what the child poverty rate even is currently, but also what the rate of change has been over recent years. But I think the big picture is that the rate of change hasn't been fast enough. The reasons for that are, I suppose, debatable. Some people would put the responsibility for that at the door of Scottish government. And ultimately, there are, you know, the Scottish government has legally binding targets. So you can understand that. Others might point to kind of external factors such as the pandemic, the cost of living crisis, also the kind of legacy of UK government austerity policies, all of which have impacted on child poverty rates in Scotland. But yeah, ultimately, they're legally binding targets and the pace of change has not been fast enough to meet them.</w:t>
      </w:r>
    </w:p>
    <w:p w14:paraId="772146AF" w14:textId="77777777" w:rsidR="00835FB8" w:rsidRDefault="00835FB8" w:rsidP="00835FB8">
      <w:r>
        <w:t>[Ed Poole]: Right right yeah now you know we've talked a lot in Wales about the experience of Scotland on using its devolved social security powers and obviously as you've mentioned you know those are the powers with in conjunction with the legally binding limit that are part of the overall efforts to tackle child poverty so what have been the most important changes in social security over this past Scottish parliamentary term from a child poverty perspective and also more broadly. Yeah,</w:t>
      </w:r>
    </w:p>
    <w:p w14:paraId="52A1A0E2" w14:textId="77777777" w:rsidR="00835FB8" w:rsidRDefault="00835FB8" w:rsidP="00835FB8">
      <w:r>
        <w:t xml:space="preserve">[Spencer Thompson]: It's worth, I suppose, clarifying at the beginning that we do have a devolved social security system in Scotland, but it runs in parallel with the reserved system, which handles things like state pension and also universal credit, which is the main working age benefit in the UK. And that creates some kind of complicated interactions between Also worth pointing out that there are also some local authority benefits, which are also quite important. But I think we can categorize developments in devolved social security into a couple of different buckets, at least across this last parliament. </w:t>
      </w:r>
    </w:p>
    <w:p w14:paraId="1DA5DAF1" w14:textId="77777777" w:rsidR="00835FB8" w:rsidRDefault="00835FB8" w:rsidP="00835FB8"/>
    <w:p w14:paraId="7ECD050C" w14:textId="77777777" w:rsidR="00835FB8" w:rsidRDefault="00835FB8" w:rsidP="00835FB8">
      <w:r>
        <w:lastRenderedPageBreak/>
        <w:t>So firstly, we've seen the transfer of some major reserve benefits into devolved competency. So disability and care benefits are the prime examples there. Those contribute to the child poverty agenda, particularly since families with a disabled person or with a carer are disproportionately likely to be in poverty, but they're not really central planks of the child poverty agenda. Just because they're, for the most part, not targeted at children and they're not targeted at low income households. Also, so far, there hasn't been all that much policy divergence between sort of the Scottish benefit and its UK equivalent, just because they're undergoing transition. There has been some, but in terms of payment rates, for example, that they're not radically different. So that's been a major kind of administrative change that's come into force. But secondly, we've also seen the creation of some altogether new benefits, and these have really focused on the child poverty agenda. So the Scottish Child Payment is the most notable one there. It's really the government's flagship anti-poverty policy, not just in social security, but really across the piece. So that pays £28 per child per week. To families receiving universal credit. Technically, the first payments were made just before the last election, but it was really over the subsequent two years, so 2021 and 22, that it was rolled out to all children under 16, and the payment was ratcheted up to kind of its current level. And most recently, we've actually seen further commitments to increase the payment for children under one. That won't come into effect until after the election, but The broad context, I would say, for both of these kinds of policies is the 2018 Social Security Scotland Act basically established the devolved social security system. But it's really been a feature of this parliament to sort of put flesh on the bones and really start to build that system up.</w:t>
      </w:r>
    </w:p>
    <w:p w14:paraId="1A4791BA" w14:textId="77777777" w:rsidR="00835FB8" w:rsidRDefault="00835FB8" w:rsidP="00835FB8">
      <w:r>
        <w:t>[Ed Poole]: Fascinating, really. And the question is, I mean, surely all the different parties are going to be looking at this policy question on devolved social security powers and child poverty, of course, in different ways. And of course, we're waiting in Scotland at the time of recording for a good number of the manifestos to come out we've seen a couple um launched but not all of them what do we what we think are going to be the big things to look out for on on child poverty and on devolved social security powers going into this election</w:t>
      </w:r>
    </w:p>
    <w:p w14:paraId="46AE437E" w14:textId="77777777" w:rsidR="00835FB8" w:rsidRDefault="00835FB8" w:rsidP="00835FB8">
      <w:r>
        <w:t xml:space="preserve">[Spencer Thompson]: Certainly there's a lot to look out for the election has thrown a bit of a spanner in the works in terms of the child poverty agenda it's the kind of the final stretch before the targets come due. And as I mentioned, we're a long way off of meeting them. Last month, the Scottish Government published its final delivery plan before the targets come due in 2030. And in theory, that was supposed to set out how the targets are going to be met. But with an election around the corner, the government decided to essentially treat it as a kind of placeholder and basically creating a placeholder for the new government to set out how it intends to meet the targets. So there's a lot of expectation, a lot of anticipation around what the new government will plan on that front. There's also a question mark over whether the new administration </w:t>
      </w:r>
      <w:r>
        <w:lastRenderedPageBreak/>
        <w:t>will choose to honour the targets or not, or even to change them in some way. There's always the possibility that ministers choose to legislate to dilute the targets or postpone them, or perhaps even abolish them. I think that the political choices there are pretty difficult, whichever way the government chooses to act. But that's always, you know, that is a possibility. So certainly, campaigners will be waiting with bated breath to see what happens In terms of social security, so I think going back to those two different categories, if you look firstly at disability and care benefits, I mean, there's been concern right across the UK that the benefit bill or the benefit caseload has been increasing pretty sharply in recent years, particularly when it comes to disability and incapacity benefits. There's a lot of reasons why that's the case. It's some of which are not altogether clear. And as I say, that's been an issue across the UK, not just in Scotland. And it relates to some other salient issues around the numbers of people out of work, particularly young people, as well as some potential changes at the UK level to how disability and incapacity benefits are administered. That has a lot of fiscal and practical implications for Scotland. But in terms of Scottish Child Payment, I think that there will be increased pressure to increase the payment in light of that gap to the child poverty targets. The Scottish Child Payment is really the most direct way of reducing child poverty that ministers and officials have at their disposal. So I think there'll be pressure to increase it. That obviously has a fiscal cost and it potentially also has it potentially would run into some issues around how the policy is designed and the way that it interacts with universal credit, which could become complicating factors. But certainly, I think that the context of a very fiscally challenging environment coupled with a pretty yawning gap to the child poverty targets means that it's not going to be an easy one and ministers are going to have to make some tough decisions to figure out how to square the circle.</w:t>
      </w:r>
    </w:p>
    <w:p w14:paraId="26601816" w14:textId="77777777" w:rsidR="00835FB8" w:rsidRDefault="00835FB8" w:rsidP="00835FB8">
      <w:r>
        <w:t>[Ed Poole]: Well, absolutely. And as we've talked about on other episodes of this podcast, you know, there's always trade offs here. So, you know, there's always the pressure on the health service and on other areas of the budget that they're always butting up against policy objectives, even very good policy objectives like reducing child poverty. They're always coming up in this area. This competition, if you like, for budget cash. And I think that's one of the areas, I mean, in the Welsh perspective, there's been lots of interest in Scotland's experience in managing devolved social security elements. And there's been a hot topic, both the Welsh government has, launched consultations about what they term the devolved administration of social security. We at the Wales Governance Centre a couple of years ago wrote a report on devolved, so Scottish style benefits and what that would mean for Wales. I mean, from the Scottish perspective, what are the kind of potential pitfalls? What are the opportunities? What are the risks? What are the good policy tips from the past few years of devolved social security benefits in Scotland?</w:t>
      </w:r>
    </w:p>
    <w:p w14:paraId="4F88B944" w14:textId="77777777" w:rsidR="00835FB8" w:rsidRDefault="00835FB8" w:rsidP="00835FB8">
      <w:r>
        <w:lastRenderedPageBreak/>
        <w:t>[Spencer Thompson]: I think I'd have to start by saying that I think Scottish child payment is a success. I think most people would see it that way. As you say, tackling child poverty is a worthwhile policy objective, and I know that is an objective of Welsh government as well. I think some people would say, I think rightly, that the Scottish child payment is a sort of vindication of devolution. It shows this is what devolved powers can allow you to do. And it has had, despite the overall inadequacy of progress on the child poverty front, I think the Scottish Child Payment does stand out as something that has had a measurable, significant impact on the living standards of families. And that wouldn't have been impossible without devolution. So it's obviously a non-trivial cost fiscally. And it's one that isn't compensated through, you know, like the block grant, because it's a uniquely Scottish benefit. So there's no UK equivalent. So it costs the Scottish government to the tune of 500 million pounds per year, I believe. So it's a lot of money, but I think worthwhile. So I think you have to look at that. And I know governments around the world or people around the world in general are interested in SCP as a good example of a policy. It does come with some complications. And I think if you were to sort of create something like the Scottish child payment from scratch, I would be looking at some of those complications in detail and figuring out how you could potentially avoid them. So I mentioned that there's this interaction with universal credit and basically that can create a cliff edge for families that once their universal credit tapers to zero, they are no longer eligible for SEP and they lose their entire SEP award in one go. And that can create a situation in which a family actually is worse off by working more. So at the moment, that's kind of an edge case. Arguably, it's overblown. But you can see how having that baked in to the policy design could create significant problems, particularly if you wanted to keep increasing the payment level. So there's things like that, I think, that could be probably improved on, particularly if you were starting afresh. So that's maybe a... A little microcosm, SCP is a kind of microcosm of some of the issues around devolution and social security, both kind of the advantages of it, the possibilities of it, but also some of the complications that come with it.</w:t>
      </w:r>
    </w:p>
    <w:p w14:paraId="4B384529" w14:textId="77777777" w:rsidR="00835FB8" w:rsidRDefault="00835FB8" w:rsidP="00835FB8">
      <w:r>
        <w:t xml:space="preserve">[Ed Poole]: Hugely important. And also, of course, you know, the advantage of good relations between a UK government and a devolved government when it comes to overlapping policy areas. </w:t>
      </w:r>
    </w:p>
    <w:p w14:paraId="48C21F78" w14:textId="77777777" w:rsidR="00835FB8" w:rsidRDefault="00835FB8" w:rsidP="00835FB8"/>
    <w:p w14:paraId="5A3E15CF" w14:textId="77777777" w:rsidR="00835FB8" w:rsidRDefault="00835FB8" w:rsidP="00835FB8">
      <w:r>
        <w:t xml:space="preserve">This has been really interesting. It's something that I have learned a lot about, but that's all we've got time for in this current episode. Thanks ever so much for Spencer for joining us today and shedding a huge amount of light on the current situation with regards to child poverty and of all social security in Scotland. </w:t>
      </w:r>
    </w:p>
    <w:p w14:paraId="1AD79086" w14:textId="77777777" w:rsidR="00835FB8" w:rsidRDefault="00835FB8" w:rsidP="00835FB8"/>
    <w:p w14:paraId="75D4CAC6" w14:textId="5AD034DA" w:rsidR="00EF051F" w:rsidRDefault="00835FB8" w:rsidP="00835FB8">
      <w:r>
        <w:lastRenderedPageBreak/>
        <w:t>Potential implications um if it were to be devolved um in Wales so thanks ever so much for joining us again thank you for the Nuffield foundation for supporting this work and we'll see you in the next episode thanks very much thank you</w:t>
      </w:r>
    </w:p>
    <w:sectPr w:rsidR="00E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B8"/>
    <w:rsid w:val="0022791D"/>
    <w:rsid w:val="00566056"/>
    <w:rsid w:val="00835FB8"/>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4C12"/>
  <w15:chartTrackingRefBased/>
  <w15:docId w15:val="{8D46EEB7-CA37-4C97-A154-7BB42B38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FB8"/>
    <w:rPr>
      <w:rFonts w:eastAsiaTheme="majorEastAsia" w:cstheme="majorBidi"/>
      <w:color w:val="272727" w:themeColor="text1" w:themeTint="D8"/>
    </w:rPr>
  </w:style>
  <w:style w:type="paragraph" w:styleId="Title">
    <w:name w:val="Title"/>
    <w:basedOn w:val="Normal"/>
    <w:next w:val="Normal"/>
    <w:link w:val="TitleChar"/>
    <w:uiPriority w:val="10"/>
    <w:qFormat/>
    <w:rsid w:val="00835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FB8"/>
    <w:pPr>
      <w:spacing w:before="160"/>
      <w:jc w:val="center"/>
    </w:pPr>
    <w:rPr>
      <w:i/>
      <w:iCs/>
      <w:color w:val="404040" w:themeColor="text1" w:themeTint="BF"/>
    </w:rPr>
  </w:style>
  <w:style w:type="character" w:customStyle="1" w:styleId="QuoteChar">
    <w:name w:val="Quote Char"/>
    <w:basedOn w:val="DefaultParagraphFont"/>
    <w:link w:val="Quote"/>
    <w:uiPriority w:val="29"/>
    <w:rsid w:val="00835FB8"/>
    <w:rPr>
      <w:i/>
      <w:iCs/>
      <w:color w:val="404040" w:themeColor="text1" w:themeTint="BF"/>
    </w:rPr>
  </w:style>
  <w:style w:type="paragraph" w:styleId="ListParagraph">
    <w:name w:val="List Paragraph"/>
    <w:basedOn w:val="Normal"/>
    <w:uiPriority w:val="34"/>
    <w:qFormat/>
    <w:rsid w:val="00835FB8"/>
    <w:pPr>
      <w:ind w:left="720"/>
      <w:contextualSpacing/>
    </w:pPr>
  </w:style>
  <w:style w:type="character" w:styleId="IntenseEmphasis">
    <w:name w:val="Intense Emphasis"/>
    <w:basedOn w:val="DefaultParagraphFont"/>
    <w:uiPriority w:val="21"/>
    <w:qFormat/>
    <w:rsid w:val="00835FB8"/>
    <w:rPr>
      <w:i/>
      <w:iCs/>
      <w:color w:val="0F4761" w:themeColor="accent1" w:themeShade="BF"/>
    </w:rPr>
  </w:style>
  <w:style w:type="paragraph" w:styleId="IntenseQuote">
    <w:name w:val="Intense Quote"/>
    <w:basedOn w:val="Normal"/>
    <w:next w:val="Normal"/>
    <w:link w:val="IntenseQuoteChar"/>
    <w:uiPriority w:val="30"/>
    <w:qFormat/>
    <w:rsid w:val="00835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FB8"/>
    <w:rPr>
      <w:i/>
      <w:iCs/>
      <w:color w:val="0F4761" w:themeColor="accent1" w:themeShade="BF"/>
    </w:rPr>
  </w:style>
  <w:style w:type="character" w:styleId="IntenseReference">
    <w:name w:val="Intense Reference"/>
    <w:basedOn w:val="DefaultParagraphFont"/>
    <w:uiPriority w:val="32"/>
    <w:qFormat/>
    <w:rsid w:val="00835F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2234</Words>
  <Characters>12736</Characters>
  <Application>Microsoft Office Word</Application>
  <DocSecurity>0</DocSecurity>
  <Lines>106</Lines>
  <Paragraphs>29</Paragraphs>
  <ScaleCrop>false</ScaleCrop>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1</cp:revision>
  <dcterms:created xsi:type="dcterms:W3CDTF">2026-04-17T09:27:00Z</dcterms:created>
  <dcterms:modified xsi:type="dcterms:W3CDTF">2026-04-17T09:27:00Z</dcterms:modified>
</cp:coreProperties>
</file>